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Södertälje kommunfullmäktige</w:t>
      </w:r>
    </w:p>
    <w:p>
      <w:pPr>
        <w:pStyle w:val="Heading1"/>
      </w:pPr>
      <w:r>
        <w:t xml:space="preserve">Mobilförbud under lektionstid för bättre studiero</w:t>
      </w:r>
    </w:p>
    <w:p>
      <w:pPr>
        <w:spacing w:after="160" w:before="80"/>
      </w:pPr>
      <w:r>
        <w:rPr>
          <w:b/>
          <w:bCs/>
        </w:rPr>
        <w:t xml:space="preserve">Motionärer: </w:t>
      </w:r>
      <w:r>
        <w:t xml:space="preserve">Moderaterna i Södertälje kommun</w:t>
      </w:r>
    </w:p>
    <w:p>
      <w:pPr>
        <w:pStyle w:val="Heading2"/>
      </w:pPr>
      <w:r>
        <w:t xml:space="preserve">Motivering</w:t>
      </w:r>
    </w:p>
    <w:p>
      <w:pPr>
        <w:spacing w:after="100"/>
      </w:pPr>
      <w:r>
        <w:t xml:space="preserve">Södertäljes grundskolor har lägre meritvärden än Stockholms län enligt Kolada 2024. Studiero är en av de största utmaningarna enligt Skolinspektionens rapporter. Mobiltelefoner stör undervisningen och bidrar till ökade koncentrationsproblem bland elever.</w:t>
      </w:r>
    </w:p>
    <w:p>
      <w:pPr>
        <w:pStyle w:val="Heading2"/>
      </w:pPr>
      <w:r>
        <w:t xml:space="preserve">Förslag till beslut</w:t>
      </w:r>
    </w:p>
    <w:p>
      <w:pPr>
        <w:spacing w:after="60"/>
      </w:pPr>
      <w:r>
        <w:t xml:space="preserve">Med anledning av ovanstående yrkar Moderaterna i Södertälje kommun att kommunfullmäktige beslutar:</w:t>
      </w:r>
    </w:p>
    <w:p>
      <w:pPr>
        <w:spacing w:after="40"/>
      </w:pPr>
      <w:r>
        <w:rPr>
          <w:b/>
          <w:bCs/>
        </w:rPr>
        <w:t xml:space="preserve">1. </w:t>
      </w:r>
      <w:r>
        <w:t xml:space="preserve">Att kommunfullmäktige beslutar att införa mobilförbud under all lektionstid i kommunens grundskolor från höstterminen 2027.</w:t>
      </w:r>
    </w:p>
    <w:p>
      <w:pPr>
        <w:spacing w:after="40"/>
      </w:pPr>
      <w:r>
        <w:rPr>
          <w:b/>
          <w:bCs/>
        </w:rPr>
        <w:t xml:space="preserve">2. </w:t>
      </w:r>
      <w:r>
        <w:t xml:space="preserve">Att kommunfullmäktige beslutar att ge skolorna i uppdrag att ta fram gemensamma rutiner för förvaring av mobiltelefoner.</w:t>
      </w:r>
    </w:p>
    <w:p>
      <w:pPr>
        <w:spacing w:after="40"/>
      </w:pPr>
      <w:r>
        <w:rPr>
          <w:b/>
          <w:bCs/>
        </w:rPr>
        <w:t xml:space="preserve">3. </w:t>
      </w:r>
      <w:r>
        <w:t xml:space="preserve">Att kommunfullmäktige beslutar att avsätta medel för fortbildning av lärare i digitala verktyg som alternativ till mobilanvändning.</w:t>
      </w:r>
    </w:p>
    <w:p>
      <w:pPr>
        <w:spacing w:after="40"/>
      </w:pPr>
      <w:r>
        <w:rPr>
          <w:b/>
          <w:bCs/>
        </w:rPr>
        <w:t xml:space="preserve">4. </w:t>
      </w:r>
      <w:r>
        <w:t xml:space="preserve">Att kommunfullmäktige beslutar att följa upp effekterna på studieresultat och studiero i en årlig rapport.</w:t>
      </w:r>
    </w:p>
    <w:p>
      <w:pPr>
        <w:spacing w:before="360"/>
      </w:pPr>
    </w:p>
    <w:p>
      <w:r>
        <w:t xml:space="preserve">Södertälje,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Södertälje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2026-06-06T01:48:31.426Z</dcterms:created>
  <dcterms:modified xsi:type="dcterms:W3CDTF">2026-06-06T01:48:31.426Z</dcterms:modified>
</cp:coreProperties>
</file>

<file path=docProps/custom.xml><?xml version="1.0" encoding="utf-8"?>
<Properties xmlns="http://schemas.openxmlformats.org/officeDocument/2006/custom-properties" xmlns:vt="http://schemas.openxmlformats.org/officeDocument/2006/docPropsVTypes"/>
</file>